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C90A2">
      <w:pPr>
        <w:jc w:val="center"/>
        <w:rPr>
          <w:rFonts w:ascii="黑体" w:hAnsi="黑体" w:eastAsia="黑体" w:cs="黑体"/>
          <w:b/>
          <w:bCs/>
          <w:sz w:val="32"/>
          <w:szCs w:val="28"/>
        </w:rPr>
      </w:pPr>
      <w:r>
        <w:rPr>
          <w:rFonts w:hint="eastAsia" w:ascii="黑体" w:hAnsi="黑体" w:eastAsia="黑体" w:cs="黑体"/>
          <w:b/>
          <w:bCs/>
          <w:sz w:val="32"/>
          <w:szCs w:val="28"/>
        </w:rPr>
        <w:t>安静波</w:t>
      </w: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40"/>
        <w:gridCol w:w="1732"/>
        <w:gridCol w:w="1800"/>
        <w:gridCol w:w="2520"/>
      </w:tblGrid>
      <w:tr w14:paraId="6C37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688" w:type="dxa"/>
            <w:vAlign w:val="center"/>
          </w:tcPr>
          <w:p w14:paraId="5DAD25E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40" w:type="dxa"/>
            <w:vAlign w:val="center"/>
          </w:tcPr>
          <w:p w14:paraId="7680E43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安静波</w:t>
            </w:r>
          </w:p>
        </w:tc>
        <w:tc>
          <w:tcPr>
            <w:tcW w:w="1732" w:type="dxa"/>
            <w:vAlign w:val="center"/>
          </w:tcPr>
          <w:p w14:paraId="486D9DA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14:paraId="0F0F98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14:paraId="79F5B4E2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drawing>
                <wp:inline distT="0" distB="0" distL="114300" distR="114300">
                  <wp:extent cx="1023620" cy="1432560"/>
                  <wp:effectExtent l="0" t="0" r="5080" b="15240"/>
                  <wp:docPr id="1" name="图片 1" descr="报名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报名照片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620" cy="1432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907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688" w:type="dxa"/>
            <w:vAlign w:val="center"/>
          </w:tcPr>
          <w:p w14:paraId="4BD25C4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440" w:type="dxa"/>
            <w:vAlign w:val="center"/>
          </w:tcPr>
          <w:p w14:paraId="75052D6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本科</w:t>
            </w:r>
          </w:p>
        </w:tc>
        <w:tc>
          <w:tcPr>
            <w:tcW w:w="1732" w:type="dxa"/>
            <w:vAlign w:val="center"/>
          </w:tcPr>
          <w:p w14:paraId="597F278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14:paraId="739F0D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 w:val="continue"/>
            <w:vAlign w:val="center"/>
          </w:tcPr>
          <w:p w14:paraId="3521CEA3">
            <w:pPr>
              <w:jc w:val="center"/>
              <w:rPr>
                <w:sz w:val="24"/>
                <w:szCs w:val="24"/>
              </w:rPr>
            </w:pPr>
          </w:p>
        </w:tc>
      </w:tr>
      <w:tr w14:paraId="164FA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688" w:type="dxa"/>
            <w:vAlign w:val="center"/>
          </w:tcPr>
          <w:p w14:paraId="192F4F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172" w:type="dxa"/>
            <w:gridSpan w:val="2"/>
            <w:vAlign w:val="center"/>
          </w:tcPr>
          <w:p w14:paraId="50B7DB8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城市及建设与交通学院</w:t>
            </w:r>
          </w:p>
        </w:tc>
        <w:tc>
          <w:tcPr>
            <w:tcW w:w="1800" w:type="dxa"/>
            <w:vAlign w:val="center"/>
          </w:tcPr>
          <w:p w14:paraId="32E01994">
            <w:pPr>
              <w:pStyle w:val="7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专业技术职务</w:t>
            </w:r>
          </w:p>
          <w:p w14:paraId="071B4AA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14:paraId="4E141EB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14:paraId="36B94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88" w:type="dxa"/>
            <w:vAlign w:val="center"/>
          </w:tcPr>
          <w:p w14:paraId="38320A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7492" w:type="dxa"/>
            <w:gridSpan w:val="4"/>
            <w:vAlign w:val="center"/>
          </w:tcPr>
          <w:p w14:paraId="0EFCC815">
            <w:pPr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ajbwch@hfuu.edu.cn</w:t>
            </w:r>
          </w:p>
        </w:tc>
      </w:tr>
      <w:tr w14:paraId="319B8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688" w:type="dxa"/>
            <w:vAlign w:val="center"/>
          </w:tcPr>
          <w:p w14:paraId="6D3151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14:paraId="3B7D68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7492" w:type="dxa"/>
            <w:gridSpan w:val="4"/>
            <w:vAlign w:val="center"/>
          </w:tcPr>
          <w:p w14:paraId="7C0A81A6">
            <w:pPr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结构工程分析、结构工程检测</w:t>
            </w:r>
          </w:p>
        </w:tc>
      </w:tr>
      <w:tr w14:paraId="7FC40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1688" w:type="dxa"/>
            <w:vAlign w:val="center"/>
          </w:tcPr>
          <w:p w14:paraId="2F489A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14:paraId="395962A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492" w:type="dxa"/>
            <w:gridSpan w:val="4"/>
            <w:vAlign w:val="center"/>
          </w:tcPr>
          <w:p w14:paraId="67CD5D07">
            <w:pPr>
              <w:snapToGrid w:val="0"/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1；1988年 9月-1992年7月西安建筑科技大学学习</w:t>
            </w:r>
          </w:p>
          <w:p w14:paraId="71BD0D06">
            <w:pPr>
              <w:snapToGrid w:val="0"/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2：1992年7月-2007年7月黑龙江工程学院教师</w:t>
            </w:r>
          </w:p>
          <w:p w14:paraId="301A1A1F">
            <w:pPr>
              <w:snapToGrid w:val="0"/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3：1999年8月-2001年11月哈尔滨工业大学土木工程学院学习</w:t>
            </w:r>
          </w:p>
          <w:p w14:paraId="432B208A">
            <w:pPr>
              <w:snapToGrid w:val="0"/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4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：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2005年6月-2006年6月北京埃托集团实践锻炼</w:t>
            </w:r>
            <w:bookmarkStart w:id="0" w:name="_GoBack"/>
            <w:bookmarkEnd w:id="0"/>
          </w:p>
          <w:p w14:paraId="1AB2C970">
            <w:pPr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5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：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2007年9月-至今合肥学院教师</w:t>
            </w:r>
          </w:p>
        </w:tc>
      </w:tr>
      <w:tr w14:paraId="06F89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688" w:type="dxa"/>
            <w:vAlign w:val="center"/>
          </w:tcPr>
          <w:p w14:paraId="74D70E8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7492" w:type="dxa"/>
            <w:gridSpan w:val="4"/>
            <w:vAlign w:val="center"/>
          </w:tcPr>
          <w:p w14:paraId="66CABE20">
            <w:pPr>
              <w:ind w:firstLine="440" w:firstLineChars="200"/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安徽农民自建房建造中常见问题疏理及处理方法研究（AHJZXCZX202102）；安徽省乡村振兴研究院开放课题，主持。</w:t>
            </w:r>
          </w:p>
          <w:p w14:paraId="7B06D620">
            <w:pPr>
              <w:ind w:firstLine="440" w:firstLineChars="200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地铁行车荷载作用下隧道周围膨胀土的动力特性与动力响应研究，企业委托项目，主持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eastAsia="zh-CN"/>
              </w:rPr>
              <w:t>。</w:t>
            </w:r>
          </w:p>
        </w:tc>
      </w:tr>
      <w:tr w14:paraId="532CD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688" w:type="dxa"/>
            <w:vAlign w:val="center"/>
          </w:tcPr>
          <w:p w14:paraId="46C06A9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7492" w:type="dxa"/>
            <w:gridSpan w:val="4"/>
            <w:vAlign w:val="center"/>
          </w:tcPr>
          <w:p w14:paraId="463E9FB9">
            <w:pP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 xml:space="preserve">[1] 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AnJing-bo(安静波).Study on Optimization Design of Reinforced Concrete Special-shaped Column Frame Structure[J]. Chemical Engineering Transactions.2017.12: 1075-1080.(EI收录)</w:t>
            </w:r>
          </w:p>
          <w:p w14:paraId="3489AA6A">
            <w:pP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[2]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AnJing-bo(安静波)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Safety Assessment of the Impacts of Foundation Pit Construction in Metro Station on Nearby Buildings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[J]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.International Journal of Safety and Security Engineering. 2020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.06: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 xml:space="preserve"> 423-429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(EI收录)</w:t>
            </w:r>
          </w:p>
          <w:p w14:paraId="2CE9BD83">
            <w:pP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  <w:lang w:val="en-US" w:eastAsia="zh-CN"/>
              </w:rPr>
              <w:t xml:space="preserve">[3] 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AnJing-bo(安静波),Wang Chun-hong,Xu Ya-li,Zhu Lei.Performance of Concrete Structure after Fire Disaster Based on Thermal Stress Coupling Field Analysis[J]. International Journal of Heat and Technology, 2022, 08: 939-946.(EI收录)</w:t>
            </w:r>
          </w:p>
          <w:p w14:paraId="499B69E9">
            <w:pP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[4] </w:t>
            </w:r>
            <w:r>
              <w:rPr>
                <w:rFonts w:hint="default" w:ascii="Times New Roman" w:hAnsi="Times New Roman" w:eastAsia="楷体" w:cs="Times New Roman"/>
                <w:i w:val="0"/>
                <w:iCs w:val="0"/>
                <w:caps w:val="0"/>
                <w:spacing w:val="0"/>
                <w:sz w:val="22"/>
                <w:szCs w:val="22"/>
                <w:shd w:val="clear" w:fill="FFFFFF"/>
              </w:rPr>
              <w:t>安静波,等.一种能减弱土塞现象的筒形基础[P]. 中国专利:ZL 201811293082.8, 2020.11. (发明专利)</w:t>
            </w:r>
          </w:p>
        </w:tc>
      </w:tr>
      <w:tr w14:paraId="03A1C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688" w:type="dxa"/>
            <w:vAlign w:val="center"/>
          </w:tcPr>
          <w:p w14:paraId="6AB8883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14:paraId="03D6C2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7492" w:type="dxa"/>
            <w:gridSpan w:val="4"/>
            <w:vAlign w:val="center"/>
          </w:tcPr>
          <w:p w14:paraId="050FB12E">
            <w:pPr>
              <w:rPr>
                <w:sz w:val="24"/>
                <w:szCs w:val="24"/>
              </w:rPr>
            </w:pPr>
          </w:p>
        </w:tc>
      </w:tr>
    </w:tbl>
    <w:p w14:paraId="01B68E14">
      <w:pPr>
        <w:rPr>
          <w:rFonts w:hint="eastAsia" w:ascii="仿宋" w:hAnsi="仿宋" w:eastAsia="仿宋" w:cs="仿宋"/>
          <w:sz w:val="22"/>
          <w:szCs w:val="22"/>
        </w:rPr>
      </w:pPr>
    </w:p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spac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NhNzVmOTIyODk3ODNmZjA1MjYzNzcwNmFhNjdhMzAifQ=="/>
  </w:docVars>
  <w:rsids>
    <w:rsidRoot w:val="00FB7787"/>
    <w:rsid w:val="00167F2E"/>
    <w:rsid w:val="003B0EA2"/>
    <w:rsid w:val="00B51611"/>
    <w:rsid w:val="00B64AFE"/>
    <w:rsid w:val="00FB7787"/>
    <w:rsid w:val="17DF54D8"/>
    <w:rsid w:val="468351B5"/>
    <w:rsid w:val="683050D0"/>
    <w:rsid w:val="6F4B49EE"/>
    <w:rsid w:val="718A2D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7">
    <w:name w:val="标准"/>
    <w:basedOn w:val="1"/>
    <w:qFormat/>
    <w:uiPriority w:val="0"/>
    <w:pPr>
      <w:spacing w:before="120" w:after="120"/>
    </w:pPr>
    <w:rPr>
      <w:rFonts w:ascii="宋体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242</Words>
  <Characters>563</Characters>
  <Lines>4</Lines>
  <Paragraphs>1</Paragraphs>
  <TotalTime>13</TotalTime>
  <ScaleCrop>false</ScaleCrop>
  <LinksUpToDate>false</LinksUpToDate>
  <CharactersWithSpaces>607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2020-08-06T07:11:00Z</dcterms:created>
  <dc:creator>微软用户</dc:creator>
  <cp:lastModifiedBy>Administrator</cp:lastModifiedBy>
  <dcterms:modified xsi:type="dcterms:W3CDTF">2024-09-03T02:06:54Z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95110A472F7243CCB15A33C7F01F3111_12</vt:lpwstr>
  </property>
</Properties>
</file>