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DA16F4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徐满满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DA16F4" w:rsidP="00445C1D">
            <w:pPr>
              <w:jc w:val="center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徐满满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DA16F4" w:rsidP="00445C1D">
            <w:pPr>
              <w:jc w:val="center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1A6192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1463040" cy="207454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040" cy="2074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DA16F4" w:rsidP="00445C1D">
            <w:pPr>
              <w:jc w:val="center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DA16F4" w:rsidP="00445C1D">
            <w:pPr>
              <w:jc w:val="center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DA16F4" w:rsidP="00445C1D">
            <w:pPr>
              <w:jc w:val="center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DA16F4" w:rsidP="00445C1D">
            <w:pPr>
              <w:jc w:val="center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2721D6" w:rsidP="00445C1D">
            <w:pPr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x</w:t>
            </w:r>
            <w:r w:rsidR="00DA16F4"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umm</w:t>
            </w:r>
            <w:r w:rsidR="00DA16F4"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@hfuu.edu.cn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DA16F4" w:rsidP="00445C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交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通规划，交通管理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8A4ACE" w:rsidRDefault="00730F50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2006.9-2010.7毕业于山东交通学院交通工程专业</w:t>
            </w:r>
          </w:p>
          <w:p w:rsidR="00730F50" w:rsidRPr="008A4ACE" w:rsidRDefault="00730F50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2010.9-2013.6毕业于长安大学交通运输规划与管理专业</w:t>
            </w:r>
          </w:p>
          <w:p w:rsidR="00730F50" w:rsidRPr="00694E27" w:rsidRDefault="00730F50" w:rsidP="00445C1D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2013.7至今工作于合肥学院城市建设与交通学院</w:t>
            </w:r>
            <w:r w:rsidR="00944F00"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交通工程专业教师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542051" w:rsidRPr="008A4ACE" w:rsidRDefault="00542051" w:rsidP="008A4ACE">
            <w:pPr>
              <w:snapToGrid w:val="0"/>
              <w:spacing w:line="360" w:lineRule="auto"/>
              <w:ind w:rightChars="100" w:right="210"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(1) 2018年主持了安徽省社会科学界联合会创新攻关项目——基于“公交+”的合肥市绿色交通系统发展战略研究（2018CX051）。</w:t>
            </w:r>
          </w:p>
          <w:p w:rsidR="00542051" w:rsidRPr="008A4ACE" w:rsidRDefault="00542051" w:rsidP="008A4ACE">
            <w:pPr>
              <w:snapToGrid w:val="0"/>
              <w:spacing w:line="360" w:lineRule="auto"/>
              <w:ind w:rightChars="100" w:right="210"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(2) 2016年主持了合肥学院社科联项目——合肥市建设开放式小区对周边道路通行的影响研究。</w:t>
            </w:r>
          </w:p>
          <w:p w:rsidR="00FB7787" w:rsidRPr="00542051" w:rsidRDefault="00542051" w:rsidP="008A4ACE">
            <w:pPr>
              <w:snapToGrid w:val="0"/>
              <w:spacing w:line="360" w:lineRule="auto"/>
              <w:ind w:rightChars="100" w:right="210" w:firstLineChars="200" w:firstLine="440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(3) 2014年主持了合肥学院自然科学基金一般项目——城际轨道交通线路引入广州轨道交通车站选址方案比选研究。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542051" w:rsidRPr="008A4ACE" w:rsidRDefault="00542051" w:rsidP="008A4ACE">
            <w:pPr>
              <w:spacing w:beforeLines="100" w:line="360" w:lineRule="auto"/>
              <w:ind w:firstLineChars="175" w:firstLine="387"/>
              <w:rPr>
                <w:rFonts w:ascii="楷体" w:eastAsia="楷体" w:hAnsi="楷体" w:cs="楷体"/>
                <w:b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发表的论文</w:t>
            </w:r>
          </w:p>
          <w:p w:rsidR="00542051" w:rsidRPr="008A4ACE" w:rsidRDefault="00542051" w:rsidP="008A4ACE">
            <w:pPr>
              <w:spacing w:beforeLines="100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(1) 徐满满</w:t>
            </w: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提升发展品质，构建高效绿色交通系统</w:t>
            </w:r>
            <w:r w:rsidR="007A4371"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</w:t>
            </w:r>
            <w:r w:rsidR="007A4371"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N].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合肥晚报, 2019-9-25（A3）</w:t>
            </w:r>
          </w:p>
          <w:p w:rsidR="00542051" w:rsidRPr="008A4ACE" w:rsidRDefault="00542051" w:rsidP="008A4ACE">
            <w:pPr>
              <w:spacing w:beforeLines="100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(2) 徐满满.城际轨道交通线路引入城市轨道交通车站相关问题研究[</w:t>
            </w: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J].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山东农业工程学院学报,2017,34(6):177-178</w:t>
            </w:r>
          </w:p>
          <w:p w:rsidR="00542051" w:rsidRPr="008A4ACE" w:rsidRDefault="00542051" w:rsidP="008A4ACE">
            <w:pPr>
              <w:spacing w:beforeLines="100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(3) 宋凯,徐满满.城市群城际旅客出行行为特征研究[</w:t>
            </w: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J]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.现代城市轨道交通，2012,(4):67-69</w:t>
            </w:r>
          </w:p>
          <w:p w:rsidR="00542051" w:rsidRPr="008A4ACE" w:rsidRDefault="00542051" w:rsidP="008A4ACE">
            <w:pPr>
              <w:spacing w:beforeLines="100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(4) Peng Hui; Xu Manman; Study on Safety Management Mode for Operating of Urban Rail Transit, 12th COTA International Conference of Transportation Professionals (ICTP 2012), Beijing, China, </w:t>
            </w:r>
            <w:r w:rsidR="007A4371"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from 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2012-08-03t</w:t>
            </w: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o 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2012-08-06.</w:t>
            </w:r>
          </w:p>
          <w:p w:rsidR="00FB7787" w:rsidRPr="008A4ACE" w:rsidRDefault="00542051" w:rsidP="008A4ACE">
            <w:pPr>
              <w:spacing w:beforeLines="100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(5) Xu Manman; Han Fei;Liu FangStudy on the Model of Intercity Passengers’ Trip Mode Choice Based on Cluster Analysis Metho,  2nd International Conference on Civil Engineering, Architecture and Building Material(CEABM 2012), Yantai, China, </w:t>
            </w:r>
            <w:r w:rsidR="007A4371"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from 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2012-05-25t</w:t>
            </w: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o 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2-05-27.</w:t>
            </w:r>
          </w:p>
          <w:p w:rsidR="00542051" w:rsidRPr="008A4ACE" w:rsidRDefault="00542051" w:rsidP="008A4ACE">
            <w:pPr>
              <w:spacing w:beforeLines="100" w:line="360" w:lineRule="auto"/>
              <w:ind w:firstLineChars="175" w:firstLine="387"/>
              <w:rPr>
                <w:rFonts w:ascii="楷体" w:eastAsia="楷体" w:hAnsi="楷体" w:cs="楷体"/>
                <w:b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参与的专利情况：</w:t>
            </w:r>
          </w:p>
          <w:p w:rsidR="00542051" w:rsidRPr="008A4ACE" w:rsidRDefault="00542051" w:rsidP="008A4ACE">
            <w:pPr>
              <w:spacing w:beforeLines="100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(1)徐满满</w:t>
            </w:r>
            <w:r w:rsidR="007A4371"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一种组合式简易海洋平台及其施工方法, 2018-10-16, 中国, ZL201710258165.2</w:t>
            </w:r>
            <w:r w:rsidR="007A4371"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，第三作者</w:t>
            </w:r>
          </w:p>
          <w:p w:rsidR="00542051" w:rsidRPr="00542051" w:rsidRDefault="00542051" w:rsidP="008A4ACE">
            <w:pPr>
              <w:spacing w:beforeLines="100" w:line="360" w:lineRule="auto"/>
              <w:ind w:firstLineChars="175" w:firstLine="385"/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(2) 徐满满</w:t>
            </w:r>
            <w:r w:rsidR="007A4371"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一种轴对称的桶形基础单腿柱采油平台, 2017-01-04, 中国, ZL201620800742.7</w:t>
            </w:r>
            <w:r w:rsidR="007A4371"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，第三作者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2721D6" w:rsidP="00445C1D">
            <w:pPr>
              <w:rPr>
                <w:sz w:val="24"/>
                <w:szCs w:val="24"/>
              </w:rPr>
            </w:pP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8A4AC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019</w:t>
            </w:r>
            <w:r w:rsidRPr="008A4AC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年获得合肥学院第一届信息化教学竞赛三等奖。</w:t>
            </w: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340" w:rsidRDefault="00FB2340" w:rsidP="008A4ACE">
      <w:pPr>
        <w:spacing w:line="240" w:lineRule="auto"/>
      </w:pPr>
      <w:r>
        <w:separator/>
      </w:r>
    </w:p>
  </w:endnote>
  <w:endnote w:type="continuationSeparator" w:id="1">
    <w:p w:rsidR="00FB2340" w:rsidRDefault="00FB2340" w:rsidP="008A4AC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340" w:rsidRDefault="00FB2340" w:rsidP="008A4ACE">
      <w:pPr>
        <w:spacing w:line="240" w:lineRule="auto"/>
      </w:pPr>
      <w:r>
        <w:separator/>
      </w:r>
    </w:p>
  </w:footnote>
  <w:footnote w:type="continuationSeparator" w:id="1">
    <w:p w:rsidR="00FB2340" w:rsidRDefault="00FB2340" w:rsidP="008A4AC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A6192"/>
    <w:rsid w:val="002721D6"/>
    <w:rsid w:val="00542051"/>
    <w:rsid w:val="00622738"/>
    <w:rsid w:val="00730F50"/>
    <w:rsid w:val="007A4371"/>
    <w:rsid w:val="008A4ACE"/>
    <w:rsid w:val="00944F00"/>
    <w:rsid w:val="00B51611"/>
    <w:rsid w:val="00D3033B"/>
    <w:rsid w:val="00DA16F4"/>
    <w:rsid w:val="00FB2340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8A4AC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A4AC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A4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A4ACE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A4AC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A4ACE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185</Words>
  <Characters>1061</Characters>
  <Application>Microsoft Office Word</Application>
  <DocSecurity>0</DocSecurity>
  <Lines>8</Lines>
  <Paragraphs>2</Paragraphs>
  <ScaleCrop>false</ScaleCrop>
  <Company>Microsoft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2020-08-06T07:11:00Z</dcterms:created>
  <dcterms:modified xsi:type="dcterms:W3CDTF">2020-08-14T06:21:00Z</dcterms:modified>
</cp:coreProperties>
</file>